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A28FC" w14:textId="1C50300C" w:rsidR="00E977AC" w:rsidRDefault="00E977AC" w:rsidP="00E977AC">
      <w:pPr>
        <w:pStyle w:val="Title"/>
      </w:pPr>
      <w:r>
        <w:t xml:space="preserve">Edison Robot </w:t>
      </w:r>
      <w:r w:rsidR="00694153">
        <w:t>Quick Reference</w:t>
      </w:r>
    </w:p>
    <w:p w14:paraId="213A8895" w14:textId="72779A1F" w:rsidR="00223876" w:rsidRDefault="00223876" w:rsidP="00223876">
      <w:pPr>
        <w:pStyle w:val="Heading1"/>
      </w:pPr>
      <w:r>
        <w:t>Acknowledgements</w:t>
      </w:r>
    </w:p>
    <w:p w14:paraId="5D9684F5" w14:textId="59B44C35" w:rsidR="00223876" w:rsidRPr="00223876" w:rsidRDefault="00223876" w:rsidP="00223876">
      <w:r>
        <w:t>Sections of this cheat sheet have been adapted from material in the free “Edbooks”, available at</w:t>
      </w:r>
      <w:r w:rsidR="00562403">
        <w:t xml:space="preserve"> the Edison Robots website ( </w:t>
      </w:r>
      <w:hyperlink r:id="rId5" w:history="1">
        <w:r w:rsidR="00562403" w:rsidRPr="00A31EA4">
          <w:rPr>
            <w:rStyle w:val="Hyperlink"/>
          </w:rPr>
          <w:t>https://meetedison.com/</w:t>
        </w:r>
      </w:hyperlink>
      <w:r w:rsidR="00562403">
        <w:t xml:space="preserve"> )</w:t>
      </w:r>
    </w:p>
    <w:p w14:paraId="0FD29F4F" w14:textId="6B771A5C" w:rsidR="00E977AC" w:rsidRDefault="00223876" w:rsidP="00223876">
      <w:pPr>
        <w:pStyle w:val="Heading1"/>
      </w:pPr>
      <w:r>
        <w:t>The EdW</w:t>
      </w:r>
      <w:r w:rsidR="00E977AC">
        <w:t>are App</w:t>
      </w:r>
    </w:p>
    <w:p w14:paraId="0C5E2BD1" w14:textId="5A0358EF" w:rsidR="00223876" w:rsidRPr="00223876" w:rsidRDefault="004E7468" w:rsidP="00223876">
      <w:pPr>
        <w:pStyle w:val="Heading2"/>
      </w:pPr>
      <w:r w:rsidRPr="00223876">
        <w:drawing>
          <wp:anchor distT="0" distB="0" distL="114300" distR="114300" simplePos="0" relativeHeight="251658240" behindDoc="0" locked="0" layoutInCell="1" allowOverlap="1" wp14:anchorId="1D95007B" wp14:editId="69DC940D">
            <wp:simplePos x="0" y="0"/>
            <wp:positionH relativeFrom="column">
              <wp:posOffset>5308600</wp:posOffset>
            </wp:positionH>
            <wp:positionV relativeFrom="paragraph">
              <wp:posOffset>188755</wp:posOffset>
            </wp:positionV>
            <wp:extent cx="387350" cy="405765"/>
            <wp:effectExtent l="25400" t="25400" r="19050" b="26035"/>
            <wp:wrapTight wrapText="bothSides">
              <wp:wrapPolygon edited="0">
                <wp:start x="-1416" y="-1352"/>
                <wp:lineTo x="-1416" y="21634"/>
                <wp:lineTo x="21246" y="21634"/>
                <wp:lineTo x="21246" y="-1352"/>
                <wp:lineTo x="-1416" y="-135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7350" cy="405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23876">
        <w:t>Getting Started</w:t>
      </w:r>
    </w:p>
    <w:p w14:paraId="24D9A1E9" w14:textId="36BFB588" w:rsidR="00E977AC" w:rsidRDefault="00223876" w:rsidP="004E7468">
      <w:r>
        <w:t>The EdW</w:t>
      </w:r>
      <w:r w:rsidR="00E977AC">
        <w:t>are App</w:t>
      </w:r>
      <w:r w:rsidR="00AD0665">
        <w:t xml:space="preserve"> will be installed on t</w:t>
      </w:r>
      <w:r w:rsidR="00E977AC">
        <w:t xml:space="preserve">he </w:t>
      </w:r>
      <w:r>
        <w:t>Android tablet provided. The EdW</w:t>
      </w:r>
      <w:r w:rsidR="00E977AC">
        <w:t xml:space="preserve">are App is used to write the code that will run on the Edison robot. The icon </w:t>
      </w:r>
      <w:r>
        <w:t xml:space="preserve">for this app </w:t>
      </w:r>
      <w:r w:rsidR="00E977AC">
        <w:t>looks like</w:t>
      </w:r>
      <w:r w:rsidR="004E7468">
        <w:t xml:space="preserve"> this</w:t>
      </w:r>
      <w:r w:rsidR="00E977AC">
        <w:t>:</w:t>
      </w:r>
      <w:r w:rsidR="004E7468" w:rsidRPr="004E7468">
        <w:t xml:space="preserve"> </w:t>
      </w:r>
    </w:p>
    <w:p w14:paraId="518CEBDA" w14:textId="21DDC5ED" w:rsidR="00223876" w:rsidRDefault="00223876" w:rsidP="00223876">
      <w:pPr>
        <w:pStyle w:val="Heading2"/>
      </w:pPr>
      <w:r>
        <w:t>The User Interface</w:t>
      </w:r>
    </w:p>
    <w:p w14:paraId="7B815D1A" w14:textId="50455F42" w:rsidR="00845872" w:rsidRPr="00845872" w:rsidRDefault="00845872" w:rsidP="00845872">
      <w:r>
        <w:t>The below image shows an example program, that plays a musical note when run. A few of the areas of the interface, which we will use in this session, are explained below.</w:t>
      </w:r>
    </w:p>
    <w:p w14:paraId="64E252AE" w14:textId="080625D4" w:rsidR="006245B5" w:rsidRDefault="00845872" w:rsidP="006245B5">
      <w:r w:rsidRPr="00845872">
        <w:drawing>
          <wp:inline distT="0" distB="0" distL="0" distR="0" wp14:anchorId="6EE5DD47" wp14:editId="09302889">
            <wp:extent cx="3483067" cy="19744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5057" cy="1975610"/>
                    </a:xfrm>
                    <a:prstGeom prst="rect">
                      <a:avLst/>
                    </a:prstGeom>
                  </pic:spPr>
                </pic:pic>
              </a:graphicData>
            </a:graphic>
          </wp:inline>
        </w:drawing>
      </w:r>
    </w:p>
    <w:p w14:paraId="178FB683" w14:textId="4A2ED24C" w:rsidR="00762986" w:rsidRDefault="00762986" w:rsidP="006245B5">
      <w:r w:rsidRPr="005C16C8">
        <w:rPr>
          <w:b/>
        </w:rPr>
        <w:t>1.</w:t>
      </w:r>
      <w:r w:rsidR="005C16C8" w:rsidRPr="005C16C8">
        <w:rPr>
          <w:b/>
        </w:rPr>
        <w:t xml:space="preserve"> The Icon P</w:t>
      </w:r>
      <w:r w:rsidRPr="005C16C8">
        <w:rPr>
          <w:b/>
        </w:rPr>
        <w:t>alette</w:t>
      </w:r>
      <w:r>
        <w:t xml:space="preserve"> area lists all of the different icons that we can use to write our program. </w:t>
      </w:r>
      <w:r w:rsidR="005C16C8">
        <w:t xml:space="preserve">There are four main types of icons used in EdWare. These are </w:t>
      </w:r>
      <w:r w:rsidR="005C16C8" w:rsidRPr="00562403">
        <w:rPr>
          <w:i/>
        </w:rPr>
        <w:t>control icons</w:t>
      </w:r>
      <w:r w:rsidR="005C16C8">
        <w:t xml:space="preserve"> (red), </w:t>
      </w:r>
      <w:r w:rsidR="005C16C8" w:rsidRPr="00562403">
        <w:rPr>
          <w:i/>
        </w:rPr>
        <w:t>read icons</w:t>
      </w:r>
      <w:r w:rsidR="005C16C8">
        <w:t xml:space="preserve"> (blue), </w:t>
      </w:r>
      <w:r w:rsidR="005C16C8" w:rsidRPr="00562403">
        <w:rPr>
          <w:i/>
        </w:rPr>
        <w:t>data icons</w:t>
      </w:r>
      <w:r w:rsidR="005C16C8">
        <w:t xml:space="preserve"> (green) and </w:t>
      </w:r>
      <w:r w:rsidR="005C16C8" w:rsidRPr="00562403">
        <w:rPr>
          <w:i/>
        </w:rPr>
        <w:t>flow icons</w:t>
      </w:r>
      <w:r w:rsidR="005C16C8">
        <w:t xml:space="preserve"> (yellow). In this session we are likely to only need the </w:t>
      </w:r>
      <w:r w:rsidR="005C16C8" w:rsidRPr="00562403">
        <w:rPr>
          <w:b/>
        </w:rPr>
        <w:t>control icons (red)</w:t>
      </w:r>
      <w:r w:rsidR="005C16C8">
        <w:t xml:space="preserve"> and </w:t>
      </w:r>
      <w:r w:rsidR="005C16C8" w:rsidRPr="00562403">
        <w:rPr>
          <w:b/>
        </w:rPr>
        <w:t>flow icons (yellow)</w:t>
      </w:r>
      <w:r w:rsidR="005C16C8">
        <w:t xml:space="preserve"> to move the robot around the mazes.</w:t>
      </w:r>
    </w:p>
    <w:p w14:paraId="7F596F8A" w14:textId="2F000DA5" w:rsidR="00762986" w:rsidRPr="004E7468" w:rsidRDefault="00762986" w:rsidP="006245B5">
      <w:r w:rsidRPr="005C16C8">
        <w:rPr>
          <w:b/>
        </w:rPr>
        <w:t>2.</w:t>
      </w:r>
      <w:r w:rsidR="004E7468" w:rsidRPr="005C16C8">
        <w:rPr>
          <w:b/>
        </w:rPr>
        <w:t xml:space="preserve"> The </w:t>
      </w:r>
      <w:r w:rsidR="005C16C8" w:rsidRPr="005C16C8">
        <w:rPr>
          <w:b/>
        </w:rPr>
        <w:t>Icon P</w:t>
      </w:r>
      <w:r w:rsidR="004E7468" w:rsidRPr="005C16C8">
        <w:rPr>
          <w:b/>
        </w:rPr>
        <w:t>roper</w:t>
      </w:r>
      <w:r w:rsidR="005C16C8" w:rsidRPr="005C16C8">
        <w:rPr>
          <w:b/>
        </w:rPr>
        <w:t>ties A</w:t>
      </w:r>
      <w:r w:rsidR="004E7468" w:rsidRPr="005C16C8">
        <w:rPr>
          <w:b/>
        </w:rPr>
        <w:t>rea</w:t>
      </w:r>
      <w:r w:rsidR="004E7468">
        <w:t xml:space="preserve"> shows the settings for the selected icon in the Programming area (3). In the example above, the properties are for the </w:t>
      </w:r>
      <w:r w:rsidR="004E7468">
        <w:rPr>
          <w:i/>
        </w:rPr>
        <w:t xml:space="preserve">play music </w:t>
      </w:r>
      <w:r w:rsidR="004E7468">
        <w:t>icon. Each icon has different settings. An</w:t>
      </w:r>
      <w:r w:rsidR="005C16C8">
        <w:t>other</w:t>
      </w:r>
      <w:r w:rsidR="004E7468">
        <w:t xml:space="preserve"> example of this is the </w:t>
      </w:r>
      <w:r w:rsidR="004E7468" w:rsidRPr="004E7468">
        <w:rPr>
          <w:i/>
        </w:rPr>
        <w:t>dual drive</w:t>
      </w:r>
      <w:r w:rsidR="004E7468">
        <w:t xml:space="preserve"> icon, which has settings for the direction in which the robot should move.</w:t>
      </w:r>
    </w:p>
    <w:p w14:paraId="4CC5016F" w14:textId="28CEEC1E" w:rsidR="00762986" w:rsidRPr="00A44FF6" w:rsidRDefault="00762986" w:rsidP="006245B5">
      <w:r w:rsidRPr="00562403">
        <w:rPr>
          <w:b/>
        </w:rPr>
        <w:t>3.</w:t>
      </w:r>
      <w:r w:rsidR="004E7468" w:rsidRPr="00562403">
        <w:rPr>
          <w:b/>
        </w:rPr>
        <w:t xml:space="preserve"> </w:t>
      </w:r>
      <w:r w:rsidR="00110A9A">
        <w:rPr>
          <w:b/>
        </w:rPr>
        <w:t>The Programming A</w:t>
      </w:r>
      <w:r w:rsidR="000B1177" w:rsidRPr="00562403">
        <w:rPr>
          <w:b/>
        </w:rPr>
        <w:t xml:space="preserve">rea </w:t>
      </w:r>
      <w:r w:rsidR="00106C71">
        <w:t xml:space="preserve">is where the icons are dragged to, to write our program. Icons must be dragged between the start and end to stay in place. When you run your program on the Edison robot, all of the </w:t>
      </w:r>
      <w:r w:rsidR="00084EFF">
        <w:t>icon’s actions</w:t>
      </w:r>
      <w:r w:rsidR="00106C71">
        <w:t xml:space="preserve"> run in order, from left to right. </w:t>
      </w:r>
    </w:p>
    <w:p w14:paraId="4F05F620" w14:textId="32AA7B72" w:rsidR="00762986" w:rsidRPr="006245B5" w:rsidRDefault="00762986" w:rsidP="006245B5">
      <w:r>
        <w:t>4.</w:t>
      </w:r>
      <w:r w:rsidR="00110A9A">
        <w:t xml:space="preserve"> When you are ready to run the program</w:t>
      </w:r>
      <w:r w:rsidR="00FB1611">
        <w:t xml:space="preserve"> on the robot</w:t>
      </w:r>
      <w:r w:rsidR="00110A9A">
        <w:t xml:space="preserve">, you tap the </w:t>
      </w:r>
      <w:r w:rsidR="00504775">
        <w:rPr>
          <w:b/>
        </w:rPr>
        <w:t>Program Edison B</w:t>
      </w:r>
      <w:r w:rsidR="00110A9A" w:rsidRPr="00110A9A">
        <w:rPr>
          <w:b/>
        </w:rPr>
        <w:t>utton</w:t>
      </w:r>
      <w:r w:rsidR="00110A9A">
        <w:t xml:space="preserve"> at the top right of the screen. The steps for running a program are described in more detail below.</w:t>
      </w:r>
    </w:p>
    <w:p w14:paraId="40B10692" w14:textId="77777777" w:rsidR="004B214E" w:rsidRDefault="004B214E" w:rsidP="00223876"/>
    <w:p w14:paraId="1F2C74DD" w14:textId="68F601D4" w:rsidR="001C695F" w:rsidRDefault="00FE7BCB" w:rsidP="004B214E">
      <w:pPr>
        <w:pStyle w:val="Heading1"/>
      </w:pPr>
      <w:r>
        <w:lastRenderedPageBreak/>
        <w:t>Moving the Robot</w:t>
      </w:r>
    </w:p>
    <w:p w14:paraId="6255DFBC" w14:textId="7D45195B" w:rsidR="004B214E" w:rsidRDefault="004B214E" w:rsidP="004B214E">
      <w:r>
        <w:t>Every</w:t>
      </w:r>
      <w:r w:rsidR="00A84800">
        <w:t xml:space="preserve"> </w:t>
      </w:r>
      <w:r>
        <w:t xml:space="preserve">time you need the robot to make a </w:t>
      </w:r>
      <w:r w:rsidR="00A84800">
        <w:t>movement, you</w:t>
      </w:r>
      <w:r>
        <w:t xml:space="preserve"> will need to use 2 icons – the </w:t>
      </w:r>
      <w:r w:rsidRPr="00A84800">
        <w:rPr>
          <w:i/>
        </w:rPr>
        <w:t>dual drive</w:t>
      </w:r>
      <w:r>
        <w:t xml:space="preserve"> icon and the </w:t>
      </w:r>
      <w:r w:rsidRPr="00A84800">
        <w:rPr>
          <w:i/>
        </w:rPr>
        <w:t>event wait</w:t>
      </w:r>
      <w:r>
        <w:t xml:space="preserve"> icon. </w:t>
      </w:r>
      <w:r w:rsidR="008A17B8">
        <w:t xml:space="preserve">The </w:t>
      </w:r>
      <w:r w:rsidR="008A17B8" w:rsidRPr="008A17B8">
        <w:rPr>
          <w:i/>
        </w:rPr>
        <w:t xml:space="preserve">dual drive </w:t>
      </w:r>
      <w:r w:rsidR="008A17B8">
        <w:t xml:space="preserve">icon is used to move the robot in a particular direction. The </w:t>
      </w:r>
      <w:r w:rsidR="008A17B8" w:rsidRPr="008A17B8">
        <w:rPr>
          <w:i/>
        </w:rPr>
        <w:t>event wait</w:t>
      </w:r>
      <w:r w:rsidR="008A17B8">
        <w:t xml:space="preserve"> icon lets us program the robot to wait for a certain number of seconds, before moving onto the next icon. </w:t>
      </w:r>
    </w:p>
    <w:p w14:paraId="3006636F" w14:textId="133532B5" w:rsidR="008A17B8" w:rsidRDefault="008A17B8" w:rsidP="004B214E">
      <w:r>
        <w:t>An example program that moves the robot forward for 3 seconds is shown below:</w:t>
      </w:r>
    </w:p>
    <w:p w14:paraId="7AE71355" w14:textId="3E84A330" w:rsidR="008A17B8" w:rsidRDefault="008C512B" w:rsidP="008C512B">
      <w:pPr>
        <w:jc w:val="center"/>
      </w:pPr>
      <w:r w:rsidRPr="008C512B">
        <w:drawing>
          <wp:inline distT="0" distB="0" distL="0" distR="0" wp14:anchorId="4522BFD0" wp14:editId="472A5827">
            <wp:extent cx="2391608" cy="55267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1158" cy="557194"/>
                    </a:xfrm>
                    <a:prstGeom prst="rect">
                      <a:avLst/>
                    </a:prstGeom>
                  </pic:spPr>
                </pic:pic>
              </a:graphicData>
            </a:graphic>
          </wp:inline>
        </w:drawing>
      </w:r>
    </w:p>
    <w:p w14:paraId="002165C1" w14:textId="7665E768" w:rsidR="008A17B8" w:rsidRDefault="0035783A" w:rsidP="004B214E">
      <w:r>
        <w:t xml:space="preserve">The </w:t>
      </w:r>
      <w:r w:rsidR="00694153">
        <w:t>properties areas</w:t>
      </w:r>
      <w:r>
        <w:t xml:space="preserve"> for these icons are shown below: for the </w:t>
      </w:r>
      <w:r>
        <w:rPr>
          <w:i/>
        </w:rPr>
        <w:t>dual drive</w:t>
      </w:r>
      <w:r>
        <w:t xml:space="preserve"> icon (below left) and </w:t>
      </w:r>
      <w:r w:rsidRPr="0035783A">
        <w:rPr>
          <w:i/>
        </w:rPr>
        <w:t>event wait</w:t>
      </w:r>
      <w:r>
        <w:t xml:space="preserve"> icon (below right).</w:t>
      </w:r>
    </w:p>
    <w:p w14:paraId="3A6AA38C" w14:textId="053D39B0" w:rsidR="008C512B" w:rsidRDefault="008C512B" w:rsidP="004B214E">
      <w:r w:rsidRPr="008C512B">
        <w:drawing>
          <wp:inline distT="0" distB="0" distL="0" distR="0" wp14:anchorId="7949BC91" wp14:editId="732533D3">
            <wp:extent cx="2691765" cy="861307"/>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9500" cy="873381"/>
                    </a:xfrm>
                    <a:prstGeom prst="rect">
                      <a:avLst/>
                    </a:prstGeom>
                  </pic:spPr>
                </pic:pic>
              </a:graphicData>
            </a:graphic>
          </wp:inline>
        </w:drawing>
      </w:r>
      <w:r w:rsidRPr="008C512B">
        <w:drawing>
          <wp:anchor distT="0" distB="0" distL="114300" distR="114300" simplePos="0" relativeHeight="251659264" behindDoc="0" locked="0" layoutInCell="1" allowOverlap="1" wp14:anchorId="5B8B5353" wp14:editId="1062FE56">
            <wp:simplePos x="0" y="0"/>
            <wp:positionH relativeFrom="column">
              <wp:posOffset>0</wp:posOffset>
            </wp:positionH>
            <wp:positionV relativeFrom="paragraph">
              <wp:posOffset>3810</wp:posOffset>
            </wp:positionV>
            <wp:extent cx="2680335" cy="841614"/>
            <wp:effectExtent l="0" t="0" r="0" b="0"/>
            <wp:wrapTight wrapText="bothSides">
              <wp:wrapPolygon edited="0">
                <wp:start x="0" y="0"/>
                <wp:lineTo x="0" y="20866"/>
                <wp:lineTo x="21288" y="20866"/>
                <wp:lineTo x="2128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0335" cy="841614"/>
                    </a:xfrm>
                    <a:prstGeom prst="rect">
                      <a:avLst/>
                    </a:prstGeom>
                  </pic:spPr>
                </pic:pic>
              </a:graphicData>
            </a:graphic>
            <wp14:sizeRelH relativeFrom="page">
              <wp14:pctWidth>0</wp14:pctWidth>
            </wp14:sizeRelH>
            <wp14:sizeRelV relativeFrom="page">
              <wp14:pctHeight>0</wp14:pctHeight>
            </wp14:sizeRelV>
          </wp:anchor>
        </w:drawing>
      </w:r>
      <w:bookmarkStart w:id="0" w:name="_GoBack"/>
      <w:bookmarkEnd w:id="0"/>
    </w:p>
    <w:p w14:paraId="47177020" w14:textId="64F5A8B8" w:rsidR="001B7E19" w:rsidRPr="001B7E19" w:rsidRDefault="001B7E19" w:rsidP="004B214E">
      <w:r>
        <w:t xml:space="preserve">Other options in the direction setting in the </w:t>
      </w:r>
      <w:r>
        <w:rPr>
          <w:i/>
        </w:rPr>
        <w:t xml:space="preserve">dual drive </w:t>
      </w:r>
      <w:r>
        <w:t xml:space="preserve">properties can be used to make the robot turn, for example </w:t>
      </w:r>
      <w:r>
        <w:rPr>
          <w:i/>
        </w:rPr>
        <w:t xml:space="preserve">turn left </w:t>
      </w:r>
      <w:r>
        <w:t xml:space="preserve">or </w:t>
      </w:r>
      <w:r>
        <w:rPr>
          <w:i/>
        </w:rPr>
        <w:t>turn right</w:t>
      </w:r>
      <w:r>
        <w:t>.</w:t>
      </w:r>
    </w:p>
    <w:p w14:paraId="078C01AE" w14:textId="40623E98" w:rsidR="001C695F" w:rsidRDefault="001C695F" w:rsidP="001C695F">
      <w:pPr>
        <w:pStyle w:val="Heading1"/>
      </w:pPr>
      <w:r>
        <w:t>Running a Program</w:t>
      </w:r>
    </w:p>
    <w:p w14:paraId="25A877DD" w14:textId="1AB332CE" w:rsidR="0035783A" w:rsidRDefault="001C695F" w:rsidP="00223876">
      <w:r>
        <w:t>Every time you make a change to your program</w:t>
      </w:r>
      <w:r w:rsidR="001D31A1">
        <w:t xml:space="preserve">, you will need to download the </w:t>
      </w:r>
      <w:r w:rsidR="0035783A">
        <w:t>program onto the Edison</w:t>
      </w:r>
      <w:r w:rsidR="002256AC">
        <w:t xml:space="preserve"> to run it</w:t>
      </w:r>
      <w:r w:rsidR="0035783A">
        <w:t>. The steps for doing this are explained below.</w:t>
      </w:r>
    </w:p>
    <w:p w14:paraId="0A89192F" w14:textId="3C7747BD" w:rsidR="0035783A" w:rsidRDefault="0035783A" w:rsidP="00223876">
      <w:r>
        <w:t xml:space="preserve">Before trying to download the program, the volume of the tablet should be set to the maximum level </w:t>
      </w:r>
      <w:r w:rsidR="00694153">
        <w:t>and the wifi icon on the tablet should indicate that it is connected to a network.</w:t>
      </w:r>
      <w:r w:rsidR="00D71866">
        <w:t xml:space="preserve"> The Edison robot should be turned on by using the switch on the bottom of the robot.</w:t>
      </w:r>
    </w:p>
    <w:p w14:paraId="12754123" w14:textId="77777777" w:rsidR="00694153" w:rsidRDefault="00694153" w:rsidP="00223876">
      <w:r>
        <w:t>To run the program:</w:t>
      </w:r>
    </w:p>
    <w:p w14:paraId="55FDD5B2" w14:textId="1B649A40" w:rsidR="00251910" w:rsidRDefault="00251910" w:rsidP="00694153">
      <w:pPr>
        <w:pStyle w:val="ListParagraph"/>
        <w:numPr>
          <w:ilvl w:val="0"/>
          <w:numId w:val="2"/>
        </w:numPr>
      </w:pPr>
      <w:r>
        <w:t>Connect the Edware cable from the 2 circular holes in the bottom of th</w:t>
      </w:r>
      <w:r w:rsidR="00712710">
        <w:t xml:space="preserve">e </w:t>
      </w:r>
      <w:r>
        <w:t>robot to the headphone jack on the tablet</w:t>
      </w:r>
    </w:p>
    <w:p w14:paraId="0998ACAB" w14:textId="582A7159" w:rsidR="00110B60" w:rsidRDefault="00251910" w:rsidP="00694153">
      <w:pPr>
        <w:pStyle w:val="ListParagraph"/>
        <w:numPr>
          <w:ilvl w:val="0"/>
          <w:numId w:val="2"/>
        </w:numPr>
      </w:pPr>
      <w:r>
        <w:t>Press</w:t>
      </w:r>
      <w:r w:rsidR="00110B60">
        <w:t xml:space="preserve"> the</w:t>
      </w:r>
      <w:r w:rsidR="00712710">
        <w:t xml:space="preserve"> record (circle) button on the </w:t>
      </w:r>
      <w:r w:rsidR="00110B60">
        <w:t>robot</w:t>
      </w:r>
      <w:r w:rsidR="00107E55">
        <w:t xml:space="preserve"> once</w:t>
      </w:r>
      <w:r w:rsidR="00110B60">
        <w:t xml:space="preserve">. The robot should make a “beep” noise and </w:t>
      </w:r>
      <w:r w:rsidR="000C2DD8">
        <w:t>both of the front LEDs should stay lit up.</w:t>
      </w:r>
    </w:p>
    <w:p w14:paraId="68222FE6" w14:textId="3C98EE1E" w:rsidR="00694153" w:rsidRDefault="00694153" w:rsidP="00694153">
      <w:pPr>
        <w:pStyle w:val="ListParagraph"/>
        <w:numPr>
          <w:ilvl w:val="0"/>
          <w:numId w:val="2"/>
        </w:numPr>
      </w:pPr>
      <w:r>
        <w:t xml:space="preserve">Tap the </w:t>
      </w:r>
      <w:r w:rsidRPr="00694153">
        <w:rPr>
          <w:b/>
        </w:rPr>
        <w:t xml:space="preserve">Program Edison Button </w:t>
      </w:r>
      <w:r>
        <w:t>at t</w:t>
      </w:r>
      <w:r w:rsidR="00110B60">
        <w:t>he top right of the Edware app running on the tablet</w:t>
      </w:r>
    </w:p>
    <w:p w14:paraId="0C3EEA3D" w14:textId="140C348F" w:rsidR="00251910" w:rsidRDefault="00251910" w:rsidP="002256AC">
      <w:pPr>
        <w:pStyle w:val="ListParagraph"/>
        <w:numPr>
          <w:ilvl w:val="0"/>
          <w:numId w:val="2"/>
        </w:numPr>
      </w:pPr>
      <w:r>
        <w:t xml:space="preserve">Tap the </w:t>
      </w:r>
      <w:r w:rsidRPr="00251910">
        <w:rPr>
          <w:b/>
        </w:rPr>
        <w:t>Start Download Button</w:t>
      </w:r>
      <w:r>
        <w:rPr>
          <w:b/>
        </w:rPr>
        <w:t xml:space="preserve"> </w:t>
      </w:r>
      <w:r>
        <w:t>and wait for the download to finish</w:t>
      </w:r>
      <w:r w:rsidR="00C7097B">
        <w:t>.</w:t>
      </w:r>
      <w:r w:rsidR="00712710">
        <w:t xml:space="preserve"> If the download succeeded the </w:t>
      </w:r>
      <w:r w:rsidR="00C7097B">
        <w:t>robot should make another “beep” noise. This “beep” noise will be slightly longer than the one that you heard when you pressed the record button.</w:t>
      </w:r>
    </w:p>
    <w:p w14:paraId="656EC41B" w14:textId="095C7138" w:rsidR="002256AC" w:rsidRPr="00694153" w:rsidRDefault="002256AC" w:rsidP="002256AC">
      <w:pPr>
        <w:pStyle w:val="ListParagraph"/>
        <w:numPr>
          <w:ilvl w:val="0"/>
          <w:numId w:val="2"/>
        </w:numPr>
      </w:pPr>
      <w:r>
        <w:t>Press the play (triang</w:t>
      </w:r>
      <w:r w:rsidR="00712710">
        <w:t xml:space="preserve">le) button on the </w:t>
      </w:r>
      <w:r w:rsidR="00DB2385">
        <w:t>robot and the program will run. You can stop the currently running program at any time, by pressing the st</w:t>
      </w:r>
      <w:r w:rsidR="00712710">
        <w:t>op (square) button on the robot.</w:t>
      </w:r>
    </w:p>
    <w:p w14:paraId="155AA57C" w14:textId="77777777" w:rsidR="001E30B1" w:rsidRDefault="008C512B"/>
    <w:sectPr w:rsidR="001E30B1">
      <w:footerReference w:type="default" r:id="rId1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E6A4" w14:textId="77777777" w:rsidR="00C94205" w:rsidRDefault="008C512B" w:rsidP="00C94205">
    <w:pPr>
      <w:pStyle w:val="Footer"/>
      <w:pBdr>
        <w:top w:val="single" w:sz="4" w:space="1" w:color="auto"/>
      </w:pBdr>
      <w:jc w:val="right"/>
    </w:pPr>
    <w:r>
      <w:t xml:space="preserve"> Page </w:t>
    </w:r>
    <w:sdt>
      <w:sdtPr>
        <w:id w:val="-16075011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429CF02E" w14:textId="77777777" w:rsidR="00664EAE" w:rsidRDefault="008C512B">
    <w:pPr>
      <w:pStyle w:val="Footer"/>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60D71"/>
    <w:multiLevelType w:val="hybridMultilevel"/>
    <w:tmpl w:val="C942A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4092143"/>
    <w:multiLevelType w:val="hybridMultilevel"/>
    <w:tmpl w:val="0E787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7AC"/>
    <w:rsid w:val="00063AE4"/>
    <w:rsid w:val="00081851"/>
    <w:rsid w:val="00084EFF"/>
    <w:rsid w:val="000B1177"/>
    <w:rsid w:val="000C2DD8"/>
    <w:rsid w:val="00106C71"/>
    <w:rsid w:val="00107E55"/>
    <w:rsid w:val="00110A9A"/>
    <w:rsid w:val="00110B60"/>
    <w:rsid w:val="00187828"/>
    <w:rsid w:val="001B7E19"/>
    <w:rsid w:val="001C695F"/>
    <w:rsid w:val="001D31A1"/>
    <w:rsid w:val="00223876"/>
    <w:rsid w:val="002256AC"/>
    <w:rsid w:val="00251910"/>
    <w:rsid w:val="00325D61"/>
    <w:rsid w:val="003414B1"/>
    <w:rsid w:val="00341ABA"/>
    <w:rsid w:val="0035783A"/>
    <w:rsid w:val="003F7DA9"/>
    <w:rsid w:val="004B214E"/>
    <w:rsid w:val="004E7468"/>
    <w:rsid w:val="00504775"/>
    <w:rsid w:val="0053425E"/>
    <w:rsid w:val="00543532"/>
    <w:rsid w:val="005543A4"/>
    <w:rsid w:val="00562403"/>
    <w:rsid w:val="00574B21"/>
    <w:rsid w:val="005C16C8"/>
    <w:rsid w:val="006245B5"/>
    <w:rsid w:val="00694153"/>
    <w:rsid w:val="006B6E3D"/>
    <w:rsid w:val="00712710"/>
    <w:rsid w:val="00762986"/>
    <w:rsid w:val="00781589"/>
    <w:rsid w:val="007D305A"/>
    <w:rsid w:val="00845872"/>
    <w:rsid w:val="008705EF"/>
    <w:rsid w:val="008A17B8"/>
    <w:rsid w:val="008C512B"/>
    <w:rsid w:val="009168B5"/>
    <w:rsid w:val="00931A5B"/>
    <w:rsid w:val="00A44FF6"/>
    <w:rsid w:val="00A84800"/>
    <w:rsid w:val="00AB7B8F"/>
    <w:rsid w:val="00AD0665"/>
    <w:rsid w:val="00B43926"/>
    <w:rsid w:val="00C7097B"/>
    <w:rsid w:val="00D32BD8"/>
    <w:rsid w:val="00D42529"/>
    <w:rsid w:val="00D51D00"/>
    <w:rsid w:val="00D71866"/>
    <w:rsid w:val="00DB2385"/>
    <w:rsid w:val="00DE087A"/>
    <w:rsid w:val="00E9750E"/>
    <w:rsid w:val="00E977AC"/>
    <w:rsid w:val="00F654EF"/>
    <w:rsid w:val="00FB1611"/>
    <w:rsid w:val="00FD5022"/>
    <w:rsid w:val="00FE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76CB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7AC"/>
    <w:pPr>
      <w:spacing w:after="160" w:line="259" w:lineRule="auto"/>
    </w:pPr>
    <w:rPr>
      <w:rFonts w:eastAsiaTheme="minorEastAsia"/>
      <w:sz w:val="22"/>
      <w:szCs w:val="22"/>
      <w:lang w:val="en-AU" w:eastAsia="en-AU"/>
    </w:rPr>
  </w:style>
  <w:style w:type="paragraph" w:styleId="Heading1">
    <w:name w:val="heading 1"/>
    <w:basedOn w:val="Normal"/>
    <w:next w:val="Normal"/>
    <w:link w:val="Heading1Char"/>
    <w:uiPriority w:val="9"/>
    <w:qFormat/>
    <w:rsid w:val="00E977AC"/>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E977AC"/>
    <w:pPr>
      <w:keepNext/>
      <w:keepLines/>
      <w:spacing w:before="40" w:after="0"/>
      <w:outlineLvl w:val="1"/>
    </w:pPr>
    <w:rPr>
      <w:rFonts w:asciiTheme="majorHAnsi" w:eastAsiaTheme="majorEastAsia" w:hAnsiTheme="majorHAnsi" w:cstheme="majorBidi"/>
      <w:color w:val="262626" w:themeColor="text1" w:themeTint="D9"/>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7AC"/>
    <w:rPr>
      <w:rFonts w:asciiTheme="majorHAnsi" w:eastAsiaTheme="majorEastAsia" w:hAnsiTheme="majorHAnsi" w:cstheme="majorBidi"/>
      <w:color w:val="262626" w:themeColor="text1" w:themeTint="D9"/>
      <w:sz w:val="32"/>
      <w:szCs w:val="32"/>
      <w:lang w:val="en-AU" w:eastAsia="en-AU"/>
    </w:rPr>
  </w:style>
  <w:style w:type="character" w:customStyle="1" w:styleId="Heading2Char">
    <w:name w:val="Heading 2 Char"/>
    <w:basedOn w:val="DefaultParagraphFont"/>
    <w:link w:val="Heading2"/>
    <w:uiPriority w:val="9"/>
    <w:rsid w:val="00E977AC"/>
    <w:rPr>
      <w:rFonts w:asciiTheme="majorHAnsi" w:eastAsiaTheme="majorEastAsia" w:hAnsiTheme="majorHAnsi" w:cstheme="majorBidi"/>
      <w:color w:val="262626" w:themeColor="text1" w:themeTint="D9"/>
      <w:sz w:val="28"/>
      <w:szCs w:val="28"/>
      <w:lang w:val="en-AU" w:eastAsia="en-AU"/>
    </w:rPr>
  </w:style>
  <w:style w:type="paragraph" w:styleId="Title">
    <w:name w:val="Title"/>
    <w:basedOn w:val="Normal"/>
    <w:next w:val="Normal"/>
    <w:link w:val="TitleChar"/>
    <w:uiPriority w:val="10"/>
    <w:qFormat/>
    <w:rsid w:val="00E977A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E977AC"/>
    <w:rPr>
      <w:rFonts w:asciiTheme="majorHAnsi" w:eastAsiaTheme="majorEastAsia" w:hAnsiTheme="majorHAnsi" w:cstheme="majorBidi"/>
      <w:spacing w:val="-10"/>
      <w:sz w:val="56"/>
      <w:szCs w:val="56"/>
      <w:lang w:val="en-AU" w:eastAsia="en-AU"/>
    </w:rPr>
  </w:style>
  <w:style w:type="paragraph" w:styleId="Subtitle">
    <w:name w:val="Subtitle"/>
    <w:basedOn w:val="Normal"/>
    <w:next w:val="Normal"/>
    <w:link w:val="SubtitleChar"/>
    <w:uiPriority w:val="11"/>
    <w:qFormat/>
    <w:rsid w:val="00E977A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977AC"/>
    <w:rPr>
      <w:rFonts w:eastAsiaTheme="minorEastAsia"/>
      <w:color w:val="5A5A5A" w:themeColor="text1" w:themeTint="A5"/>
      <w:spacing w:val="15"/>
      <w:sz w:val="22"/>
      <w:szCs w:val="22"/>
      <w:lang w:val="en-AU" w:eastAsia="en-AU"/>
    </w:rPr>
  </w:style>
  <w:style w:type="paragraph" w:styleId="Footer">
    <w:name w:val="footer"/>
    <w:basedOn w:val="Normal"/>
    <w:link w:val="FooterChar"/>
    <w:uiPriority w:val="99"/>
    <w:unhideWhenUsed/>
    <w:rsid w:val="00E977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7AC"/>
    <w:rPr>
      <w:rFonts w:eastAsiaTheme="minorEastAsia"/>
      <w:sz w:val="22"/>
      <w:szCs w:val="22"/>
      <w:lang w:val="en-AU" w:eastAsia="en-AU"/>
    </w:rPr>
  </w:style>
  <w:style w:type="paragraph" w:styleId="ListParagraph">
    <w:name w:val="List Paragraph"/>
    <w:basedOn w:val="Normal"/>
    <w:uiPriority w:val="34"/>
    <w:qFormat/>
    <w:rsid w:val="00E977AC"/>
    <w:pPr>
      <w:ind w:left="720"/>
      <w:contextualSpacing/>
    </w:pPr>
  </w:style>
  <w:style w:type="table" w:styleId="TableGrid">
    <w:name w:val="Table Grid"/>
    <w:basedOn w:val="TableNormal"/>
    <w:uiPriority w:val="39"/>
    <w:rsid w:val="00E977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24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442599">
      <w:bodyDiv w:val="1"/>
      <w:marLeft w:val="0"/>
      <w:marRight w:val="0"/>
      <w:marTop w:val="0"/>
      <w:marBottom w:val="0"/>
      <w:divBdr>
        <w:top w:val="none" w:sz="0" w:space="0" w:color="auto"/>
        <w:left w:val="none" w:sz="0" w:space="0" w:color="auto"/>
        <w:bottom w:val="none" w:sz="0" w:space="0" w:color="auto"/>
        <w:right w:val="none" w:sz="0" w:space="0" w:color="auto"/>
      </w:divBdr>
      <w:divsChild>
        <w:div w:id="1688871615">
          <w:marLeft w:val="0"/>
          <w:marRight w:val="0"/>
          <w:marTop w:val="0"/>
          <w:marBottom w:val="0"/>
          <w:divBdr>
            <w:top w:val="none" w:sz="0" w:space="0" w:color="auto"/>
            <w:left w:val="none" w:sz="0" w:space="0" w:color="auto"/>
            <w:bottom w:val="none" w:sz="0" w:space="0" w:color="auto"/>
            <w:right w:val="none" w:sz="0" w:space="0" w:color="auto"/>
          </w:divBdr>
        </w:div>
        <w:div w:id="115947734">
          <w:marLeft w:val="0"/>
          <w:marRight w:val="0"/>
          <w:marTop w:val="0"/>
          <w:marBottom w:val="0"/>
          <w:divBdr>
            <w:top w:val="none" w:sz="0" w:space="0" w:color="auto"/>
            <w:left w:val="none" w:sz="0" w:space="0" w:color="auto"/>
            <w:bottom w:val="none" w:sz="0" w:space="0" w:color="auto"/>
            <w:right w:val="none" w:sz="0" w:space="0" w:color="auto"/>
          </w:divBdr>
        </w:div>
        <w:div w:id="190822690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meetedison.com/"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Pages>
  <Words>549</Words>
  <Characters>3131</Characters>
  <Application>Microsoft Macintosh Word</Application>
  <DocSecurity>0</DocSecurity>
  <Lines>26</Lines>
  <Paragraphs>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Acknowledgements</vt:lpstr>
      <vt:lpstr>The EdWare App</vt:lpstr>
      <vt:lpstr>    /Getting Started</vt:lpstr>
      <vt:lpstr>    The User Interface</vt:lpstr>
      <vt:lpstr>Moving the Robot</vt:lpstr>
      <vt:lpstr>Running a Program</vt:lpstr>
    </vt:vector>
  </TitlesOfParts>
  <LinksUpToDate>false</LinksUpToDate>
  <CharactersWithSpaces>3673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 Hickmott</cp:lastModifiedBy>
  <cp:revision>33</cp:revision>
  <dcterms:created xsi:type="dcterms:W3CDTF">2016-06-15T03:32:00Z</dcterms:created>
  <dcterms:modified xsi:type="dcterms:W3CDTF">2016-06-15T05:36:00Z</dcterms:modified>
</cp:coreProperties>
</file>